
<file path=[Content_Types].xml><?xml version="1.0" encoding="utf-8"?>
<Types xmlns="http://schemas.openxmlformats.org/package/2006/content-types">
  <Default Extension="jpeg" ContentType="image/jpeg"/>
  <Default Extension="JPG" ContentType="image/.jp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webp" ContentType="image/webp"/>
  <Override PartName="/word/media/image10.webp" ContentType="image/webp"/>
  <Override PartName="/word/media/image11.webp" ContentType="image/webp"/>
  <Override PartName="/word/media/image12.webp" ContentType="image/webp"/>
  <Override PartName="/word/media/image18.webp" ContentType="image/webp"/>
  <Override PartName="/word/media/image19.webp" ContentType="image/webp"/>
  <Override PartName="/word/media/image2.webp" ContentType="image/webp"/>
  <Override PartName="/word/media/image20.webp" ContentType="image/webp"/>
  <Override PartName="/word/media/image21.webp" ContentType="image/webp"/>
  <Override PartName="/word/media/image3.webp" ContentType="image/webp"/>
  <Override PartName="/word/media/image4.webp" ContentType="image/webp"/>
  <Override PartName="/word/media/image5.webp" ContentType="image/webp"/>
  <Override PartName="/word/media/image6.webp" ContentType="image/webp"/>
  <Override PartName="/word/media/image7.webp" ContentType="image/webp"/>
  <Override PartName="/word/media/image8.webp" ContentType="image/webp"/>
  <Override PartName="/word/media/image9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W w:w="8010" w:type="dxa"/>
        <w:tblInd w:w="0" w:type="dxa"/>
        <w:tblBorders>
          <w:top w:val="none" w:color="auto" w:sz="0" w:space="0"/>
          <w:left w:val="none" w:color="auto" w:sz="0" w:space="0"/>
          <w:bottom w:val="single" w:color="E8EAED" w:sz="6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587"/>
        <w:gridCol w:w="3889"/>
        <w:gridCol w:w="2534"/>
      </w:tblGrid>
      <w:tr w14:paraId="0A815690">
        <w:tblPrEx>
          <w:tblBorders>
            <w:top w:val="none" w:color="auto" w:sz="0" w:space="0"/>
            <w:left w:val="none" w:color="auto" w:sz="0" w:space="0"/>
            <w:bottom w:val="single" w:color="E8EAED" w:sz="6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5" w:hRule="atLeast"/>
          <w:tblHeader/>
        </w:trPr>
        <w:tc>
          <w:tcPr>
            <w:tcW w:w="0" w:type="auto"/>
            <w:tcBorders>
              <w:top w:val="nil"/>
              <w:left w:val="nil"/>
              <w:bottom w:val="single" w:color="F5F5F5" w:sz="6" w:space="0"/>
              <w:right w:val="single" w:color="E8EAED" w:sz="6" w:space="0"/>
            </w:tcBorders>
            <w:shd w:val="clear" w:color="auto" w:fill="FAFAFA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050E64A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525" w:lineRule="atLeast"/>
              <w:ind w:left="0" w:right="0"/>
              <w:jc w:val="left"/>
              <w:rPr>
                <w:rFonts w:ascii="Arial" w:hAnsi="Arial" w:cs="Arial"/>
                <w:i w:val="0"/>
                <w:iCs w:val="0"/>
                <w:color w:val="000000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故障现象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F5F5F5" w:sz="6" w:space="0"/>
              <w:right w:val="single" w:color="E8EAED" w:sz="6" w:space="0"/>
            </w:tcBorders>
            <w:shd w:val="clear" w:color="auto" w:fill="FAFAFA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34C0CF0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525" w:lineRule="atLeast"/>
              <w:ind w:left="0" w:right="0"/>
              <w:jc w:val="left"/>
              <w:rPr>
                <w:rFonts w:hint="default" w:ascii="Arial" w:hAnsi="Arial" w:cs="Arial"/>
                <w:i w:val="0"/>
                <w:iCs w:val="0"/>
                <w:color w:val="000000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可能的原因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AFAFA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3D012DC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525" w:lineRule="atLeast"/>
              <w:ind w:left="0" w:right="0"/>
              <w:jc w:val="left"/>
              <w:rPr>
                <w:rFonts w:hint="default" w:ascii="Arial" w:hAnsi="Arial" w:cs="Arial"/>
                <w:i w:val="0"/>
                <w:iCs w:val="0"/>
                <w:color w:val="000000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处理办法</w:t>
            </w:r>
          </w:p>
        </w:tc>
      </w:tr>
      <w:tr w14:paraId="4588CE19">
        <w:tblPrEx>
          <w:tblBorders>
            <w:top w:val="none" w:color="auto" w:sz="0" w:space="0"/>
            <w:left w:val="none" w:color="auto" w:sz="0" w:space="0"/>
            <w:bottom w:val="single" w:color="E8EAED" w:sz="6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744139A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加压仓压力低（小于170KPA）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7EEF3AF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低压风机压力低；加压仓及相连各阀门漏气；储浆槽液位过低（小于500）或液位计故障；入料浓度低，滤饼薄，上滤液手动阀开启过大；加压仓气动调节阀不灵敏；动静片之间间隙太大，卸压漏气；来料跑粗，跑风量大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1D68E50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检查并提高风机压力；检查阀门密封性；调整液位或修复液位计；调整入料浓度和滤液阀开度；检查并维修气动调节阀；调整动静片间隙；改善来料质量。</w:t>
            </w:r>
          </w:p>
        </w:tc>
      </w:tr>
      <w:tr w14:paraId="0DEB2D03">
        <w:tblPrEx>
          <w:tblBorders>
            <w:top w:val="none" w:color="auto" w:sz="0" w:space="0"/>
            <w:left w:val="none" w:color="auto" w:sz="0" w:space="0"/>
            <w:bottom w:val="single" w:color="E8EAED" w:sz="6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2D09426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滤饼水分高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22D0446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加压仓压力低；滤饼过厚（主轴转速过低，下滤液阀开启过大）；上滤液手动阀开启过小，或上滤液气动阀未完全打开；滤布透气性差；入料粒度太细，滤饼透气性不好；来料灰份过高或氧化煤。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1A2A1DE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提高加压仓压力；调整主轴转速和下滤液阀开度；调整上滤液阀或检查气动阀；更换滤布；调整入料粒度；改善来料质量。</w:t>
            </w:r>
          </w:p>
        </w:tc>
      </w:tr>
      <w:tr w14:paraId="0DBEA68D">
        <w:tblPrEx>
          <w:tblBorders>
            <w:top w:val="none" w:color="auto" w:sz="0" w:space="0"/>
            <w:left w:val="none" w:color="auto" w:sz="0" w:space="0"/>
            <w:bottom w:val="single" w:color="E8EAED" w:sz="6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7012462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滤饼薄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5960B23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入料浓度过低；粒度过小（正常时0.5MM）；下滤液手动阀开启过小，或下滤液气动阀未完全打开；滤布损坏，造成滤液管堵塞；滤布透气性差。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5FFD6BF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调整入料浓度；调整粒度分布；调整下滤液阀开度或检查气动阀；更换滤布并清理堵塞。</w:t>
            </w:r>
          </w:p>
        </w:tc>
      </w:tr>
      <w:tr w14:paraId="42CDB926">
        <w:tblPrEx>
          <w:tblBorders>
            <w:top w:val="none" w:color="auto" w:sz="0" w:space="0"/>
            <w:left w:val="none" w:color="auto" w:sz="0" w:space="0"/>
            <w:bottom w:val="single" w:color="E8EAED" w:sz="6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3E8AE31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主轴堵转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2AAF9A7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入料浓度过高；粒度过大；下滤液阀开启过大，滤饼过厚；上滤液气动阀未开启，只走水不上饼；卸料效果差；主轴减速机一轴或电机输出轴滚键。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02EBF77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调整入料浓度和粒度；调整下滤液阀开度；检查并开启上滤液气动阀；改善卸料效果；检修减速机或电机。</w:t>
            </w:r>
          </w:p>
        </w:tc>
      </w:tr>
      <w:tr w14:paraId="32C06E54">
        <w:tblPrEx>
          <w:tblBorders>
            <w:top w:val="none" w:color="auto" w:sz="0" w:space="0"/>
            <w:left w:val="none" w:color="auto" w:sz="0" w:space="0"/>
            <w:bottom w:val="single" w:color="E8EAED" w:sz="6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57280A2E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上下闸板开关不到位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0ADA4099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接近开关粘煤或线路问题；液压站油压力不足（小于4MPA）；液压站换向阀电磁阀损坏；油缸不密封漏油严重或缸体划伤；闸板与密封圈卡槽间隙过小。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27AEC13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清理接近开关或检查线路；检查并提高油压；更换电磁阀；更换油缸内部密封圈或油缸；调整闸板与密封圈间隙。</w:t>
            </w:r>
          </w:p>
        </w:tc>
      </w:tr>
      <w:tr w14:paraId="7286A4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0C335F3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上下密封报警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E8EAED" w:sz="6" w:space="0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4668F17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高压风机压力过低；储气罐压力不足；电磁阀线圈失电或阀体未换向；密封圈损坏。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35" w:type="dxa"/>
              <w:left w:w="180" w:type="dxa"/>
              <w:bottom w:w="135" w:type="dxa"/>
              <w:right w:w="180" w:type="dxa"/>
            </w:tcMar>
            <w:vAlign w:val="center"/>
          </w:tcPr>
          <w:p w14:paraId="74FD8C6E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tLeast"/>
              <w:ind w:left="0" w:right="0"/>
              <w:jc w:val="left"/>
              <w:rPr>
                <w:rFonts w:hint="default" w:ascii="Arial" w:hAnsi="Arial" w:cs="Arial"/>
                <w:sz w:val="21"/>
                <w:szCs w:val="21"/>
              </w:rPr>
            </w:pPr>
            <w:r>
              <w:rPr>
                <w:rFonts w:hint="default" w:ascii="Arial" w:hAnsi="Arial" w:eastAsia="宋体" w:cs="Arial"/>
                <w:kern w:val="0"/>
                <w:sz w:val="21"/>
                <w:szCs w:val="21"/>
                <w:bdr w:val="none" w:color="auto" w:sz="0" w:space="0"/>
                <w:lang w:val="en-US" w:eastAsia="zh-CN" w:bidi="ar"/>
              </w:rPr>
              <w:t>调高风机压力；调节储气罐减压阀；检查并修复电磁阀；更换密封圈。</w:t>
            </w:r>
          </w:p>
        </w:tc>
      </w:tr>
    </w:tbl>
    <w:p w14:paraId="602C8E7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90" w:lineRule="atLeast"/>
        <w:ind w:left="0" w:right="0" w:firstLine="0"/>
        <w:jc w:val="left"/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</w:rPr>
      </w:pPr>
      <w:r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  <w:bdr w:val="none" w:color="auto" w:sz="0" w:space="0"/>
          <w:shd w:val="clear" w:fill="FFFFFF"/>
        </w:rPr>
        <w:t>以上就是加压过滤机的一些常见故障及其相应的处理办法。需要注意的是，在进行任何维护或修理之前，请确保设备已经完全停止运行，并且采取了适当的安全措施。</w:t>
      </w:r>
    </w:p>
    <w:p w14:paraId="39F42962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63870" cy="9373870"/>
            <wp:effectExtent l="0" t="0" r="17780" b="1778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3870" cy="9373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484103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8300" cy="9030335"/>
            <wp:effectExtent l="0" t="0" r="0" b="1841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903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C3D3C9">
      <w:pPr>
        <w:rPr>
          <w:rFonts w:ascii="宋体" w:hAnsi="宋体" w:eastAsia="宋体" w:cs="宋体"/>
          <w:sz w:val="24"/>
          <w:szCs w:val="24"/>
        </w:rPr>
      </w:pPr>
    </w:p>
    <w:p w14:paraId="5D102A9D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29300" cy="8421370"/>
            <wp:effectExtent l="0" t="0" r="0" b="1778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421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12F633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38750" cy="8572500"/>
            <wp:effectExtent l="0" t="0" r="0" b="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5F0403D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16245" cy="7762875"/>
            <wp:effectExtent l="0" t="0" r="8255" b="952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624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A50121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172075" cy="8762365"/>
            <wp:effectExtent l="0" t="0" r="9525" b="63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762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5B1DC1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01260" cy="8887460"/>
            <wp:effectExtent l="0" t="0" r="8890" b="889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1260" cy="8887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400D91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81625" cy="8773160"/>
            <wp:effectExtent l="0" t="0" r="9525" b="889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8773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4D5B73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29225" cy="8696960"/>
            <wp:effectExtent l="0" t="0" r="9525" b="889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8696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7E44AE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95925" cy="8029575"/>
            <wp:effectExtent l="0" t="0" r="9525" b="952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802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DFE6EA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76850" cy="8735060"/>
            <wp:effectExtent l="0" t="0" r="0" b="889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8735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85ABB5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192395" cy="8410575"/>
            <wp:effectExtent l="0" t="0" r="8255" b="9525"/>
            <wp:docPr id="1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92395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23F677">
      <w:pPr>
        <w:rPr>
          <w:rFonts w:ascii="宋体" w:hAnsi="宋体" w:eastAsia="宋体" w:cs="宋体"/>
          <w:sz w:val="24"/>
          <w:szCs w:val="24"/>
        </w:rPr>
      </w:pPr>
    </w:p>
    <w:p w14:paraId="3C93BE17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20030" cy="8689975"/>
            <wp:effectExtent l="0" t="0" r="13970" b="15875"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0030" cy="868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0BA78A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8300" cy="8707755"/>
            <wp:effectExtent l="0" t="0" r="0" b="17145"/>
            <wp:docPr id="15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707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360FBA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30495" cy="8458835"/>
            <wp:effectExtent l="0" t="0" r="8255" b="18415"/>
            <wp:docPr id="16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8458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EF1820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10810" cy="8785860"/>
            <wp:effectExtent l="0" t="0" r="8890" b="15240"/>
            <wp:docPr id="17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10810" cy="8785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3046BA">
      <w:pPr>
        <w:rPr>
          <w:rFonts w:ascii="宋体" w:hAnsi="宋体" w:eastAsia="宋体" w:cs="宋体"/>
          <w:sz w:val="24"/>
          <w:szCs w:val="24"/>
        </w:rPr>
      </w:pPr>
    </w:p>
    <w:p w14:paraId="1AA26A7D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33390" cy="8475345"/>
            <wp:effectExtent l="0" t="0" r="10160" b="1905"/>
            <wp:docPr id="18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rcRect r="-658" b="36545"/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8475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46FFBC">
      <w:pPr>
        <w:rPr>
          <w:rFonts w:ascii="宋体" w:hAnsi="宋体" w:eastAsia="宋体" w:cs="宋体"/>
          <w:sz w:val="24"/>
          <w:szCs w:val="24"/>
        </w:rPr>
      </w:pPr>
    </w:p>
    <w:p w14:paraId="0FBBD550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00040" cy="6057265"/>
            <wp:effectExtent l="0" t="0" r="0" b="0"/>
            <wp:docPr id="19" name="图片 1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rcRect t="30199" r="-14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057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DB4557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38750" cy="8858250"/>
            <wp:effectExtent l="0" t="0" r="0" b="0"/>
            <wp:docPr id="20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DE15ED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20995" cy="8839835"/>
            <wp:effectExtent l="0" t="0" r="8255" b="18415"/>
            <wp:docPr id="21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20995" cy="8839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7EC57B4">
      <w:pPr>
        <w:rPr>
          <w:rFonts w:ascii="宋体" w:hAnsi="宋体" w:eastAsia="宋体" w:cs="宋体"/>
          <w:sz w:val="24"/>
          <w:szCs w:val="24"/>
        </w:rPr>
      </w:pPr>
    </w:p>
    <w:p w14:paraId="4B6745BB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14340" cy="6936105"/>
            <wp:effectExtent l="0" t="0" r="0" b="0"/>
            <wp:docPr id="22" name="图片 2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rcRect r="-3172" b="19631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6936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053EE3"/>
    <w:rsid w:val="0DE6245C"/>
    <w:rsid w:val="1C053EE3"/>
    <w:rsid w:val="2080575F"/>
    <w:rsid w:val="23834AD2"/>
    <w:rsid w:val="51922560"/>
    <w:rsid w:val="72057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webp"/><Relationship Id="rId8" Type="http://schemas.openxmlformats.org/officeDocument/2006/relationships/image" Target="media/image5.webp"/><Relationship Id="rId7" Type="http://schemas.openxmlformats.org/officeDocument/2006/relationships/image" Target="media/image4.webp"/><Relationship Id="rId6" Type="http://schemas.openxmlformats.org/officeDocument/2006/relationships/image" Target="media/image3.webp"/><Relationship Id="rId5" Type="http://schemas.openxmlformats.org/officeDocument/2006/relationships/image" Target="media/image2.webp"/><Relationship Id="rId4" Type="http://schemas.openxmlformats.org/officeDocument/2006/relationships/image" Target="media/image1.webp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webp"/><Relationship Id="rId23" Type="http://schemas.openxmlformats.org/officeDocument/2006/relationships/image" Target="media/image20.webp"/><Relationship Id="rId22" Type="http://schemas.openxmlformats.org/officeDocument/2006/relationships/image" Target="media/image19.webp"/><Relationship Id="rId21" Type="http://schemas.openxmlformats.org/officeDocument/2006/relationships/image" Target="media/image18.webp"/><Relationship Id="rId20" Type="http://schemas.openxmlformats.org/officeDocument/2006/relationships/image" Target="media/image17.GIF"/><Relationship Id="rId2" Type="http://schemas.openxmlformats.org/officeDocument/2006/relationships/settings" Target="settings.xml"/><Relationship Id="rId19" Type="http://schemas.openxmlformats.org/officeDocument/2006/relationships/image" Target="media/image16.GIF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webp"/><Relationship Id="rId14" Type="http://schemas.openxmlformats.org/officeDocument/2006/relationships/image" Target="media/image11.webp"/><Relationship Id="rId13" Type="http://schemas.openxmlformats.org/officeDocument/2006/relationships/image" Target="media/image10.webp"/><Relationship Id="rId12" Type="http://schemas.openxmlformats.org/officeDocument/2006/relationships/image" Target="media/image9.webp"/><Relationship Id="rId11" Type="http://schemas.openxmlformats.org/officeDocument/2006/relationships/image" Target="media/image8.webp"/><Relationship Id="rId10" Type="http://schemas.openxmlformats.org/officeDocument/2006/relationships/image" Target="media/image7.web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2025-01-10T00:31:00Z</dcterms:created>
  <dc:creator>董建涛</dc:creator>
  <cp:lastModifiedBy>董建涛</cp:lastModifiedBy>
  <dcterms:modified xsi:type="dcterms:W3CDTF">2025-01-10T02:19:39Z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B498EADB87044937B4980EDE773ABBE0_11</vt:lpwstr>
  </property>
  <property fmtid="{D5CDD505-2E9C-101B-9397-08002B2CF9AE}" pid="4" name="KSOTemplateDocerSaveRecord">
    <vt:lpwstr>eyJoZGlkIjoiOThkZmUyMzA2ZDVmOWRkYzMxZDlhNGE1MzY0NGRmYjIiLCJ1c2VySWQiOiIzMDYzODk3MTUifQ==</vt:lpwstr>
  </property>
</Properties>
</file>